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1BBE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0912828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BBE6219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1C60B35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5A8DDF3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A578A1E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B5A8EBF" w14:textId="77777777" w:rsidR="001C2BC6" w:rsidRDefault="001C2BC6">
      <w:pPr>
        <w:pStyle w:val="Corpodetexto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C22F3CC" w14:textId="1DBE0CDD" w:rsidR="002570DD" w:rsidRDefault="002570DD">
      <w:pPr>
        <w:pStyle w:val="Corpodetexto"/>
        <w:spacing w:before="56" w:line="398" w:lineRule="auto"/>
        <w:ind w:left="2966" w:right="22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67413D5" wp14:editId="3E29C70B">
                <wp:simplePos x="0" y="0"/>
                <wp:positionH relativeFrom="page">
                  <wp:posOffset>8890</wp:posOffset>
                </wp:positionH>
                <wp:positionV relativeFrom="paragraph">
                  <wp:posOffset>-1034415</wp:posOffset>
                </wp:positionV>
                <wp:extent cx="7544435" cy="1003935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C5C3B7" w14:textId="77777777" w:rsidR="001C2BC6" w:rsidRDefault="002570DD">
                            <w:pPr>
                              <w:pStyle w:val="Contedodoquadro"/>
                              <w:widowControl/>
                              <w:spacing w:line="15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B155C" wp14:editId="51EF1102">
                                  <wp:extent cx="7620000" cy="1009650"/>
                                  <wp:effectExtent l="0" t="0" r="0" b="0"/>
                                  <wp:docPr id="3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F231B3" w14:textId="77777777" w:rsidR="001C2BC6" w:rsidRDefault="001C2BC6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413D5" id="Rectangle 2" o:spid="_x0000_s1026" style="position:absolute;left:0;text-align:left;margin-left:.7pt;margin-top:-81.45pt;width:594.05pt;height:79.0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" filled="f" stroked="f">
                <v:textbox inset="0,0,0,0">
                  <w:txbxContent>
                    <w:p w14:paraId="63C5C3B7" w14:textId="77777777" w:rsidR="001C2BC6" w:rsidRDefault="002570DD">
                      <w:pPr>
                        <w:pStyle w:val="Contedodoquadro"/>
                        <w:widowControl/>
                        <w:spacing w:line="15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B155C" wp14:editId="51EF1102">
                            <wp:extent cx="7620000" cy="1009650"/>
                            <wp:effectExtent l="0" t="0" r="0" b="0"/>
                            <wp:docPr id="3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F231B3" w14:textId="77777777" w:rsidR="001C2BC6" w:rsidRDefault="001C2BC6">
                      <w:pPr>
                        <w:pStyle w:val="Contedodoquadr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TABELA I - REMUNERAÇÕES DO QUADRO DE PESSOAL DO CAU/RO </w:t>
      </w:r>
      <w:r w:rsidR="00821468">
        <w:t>2020</w:t>
      </w:r>
    </w:p>
    <w:p w14:paraId="63EFE513" w14:textId="77777777" w:rsidR="001C2BC6" w:rsidRDefault="002570DD">
      <w:pPr>
        <w:pStyle w:val="Corpodetexto"/>
        <w:spacing w:before="56" w:line="398" w:lineRule="auto"/>
        <w:ind w:left="2966" w:right="2265"/>
        <w:jc w:val="center"/>
      </w:pPr>
      <w:r>
        <w:t>EMPREGOS DE LIVRE PROVIMENTO E DEMISSÃO</w:t>
      </w:r>
    </w:p>
    <w:p w14:paraId="0533EF6F" w14:textId="77777777" w:rsidR="001C2BC6" w:rsidRDefault="001C2BC6">
      <w:pPr>
        <w:pStyle w:val="Corpodetexto"/>
        <w:spacing w:before="5"/>
        <w:rPr>
          <w:sz w:val="14"/>
          <w:szCs w:val="14"/>
        </w:rPr>
      </w:pPr>
    </w:p>
    <w:tbl>
      <w:tblPr>
        <w:tblW w:w="9229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529"/>
        <w:gridCol w:w="1700"/>
      </w:tblGrid>
      <w:tr w:rsidR="001C2BC6" w14:paraId="1A37FDF2" w14:textId="77777777">
        <w:trPr>
          <w:trHeight w:hRule="exact" w:val="75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752D85" w14:textId="77777777" w:rsidR="001C2BC6" w:rsidRDefault="002570DD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602A00" w14:textId="77777777" w:rsidR="001C2BC6" w:rsidRDefault="002570DD">
            <w:pPr>
              <w:pStyle w:val="TableParagraph"/>
              <w:spacing w:line="254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C2BC6" w14:paraId="1149BE0C" w14:textId="77777777">
        <w:trPr>
          <w:trHeight w:hRule="exact" w:val="458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5EC60" w14:textId="77777777"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Gerente Administrativo e Finanças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1A194E" w14:textId="7F126F82" w:rsidR="001C2BC6" w:rsidRDefault="002570DD">
            <w:pPr>
              <w:pStyle w:val="TableParagraph"/>
              <w:ind w:left="0" w:right="66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821468">
              <w:rPr>
                <w:sz w:val="22"/>
                <w:szCs w:val="22"/>
              </w:rPr>
              <w:t>6.208,03</w:t>
            </w:r>
          </w:p>
        </w:tc>
      </w:tr>
      <w:tr w:rsidR="001C2BC6" w14:paraId="3C26FCE9" w14:textId="77777777">
        <w:trPr>
          <w:trHeight w:hRule="exact" w:val="46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0C9DD0" w14:textId="746ACF95" w:rsidR="001C2BC6" w:rsidRDefault="002570DD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Gerente </w:t>
            </w:r>
            <w:r w:rsidR="00821468">
              <w:rPr>
                <w:b/>
                <w:bCs/>
                <w:sz w:val="22"/>
                <w:szCs w:val="22"/>
              </w:rPr>
              <w:t>Técnico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0F0B07" w14:textId="4BD5A111" w:rsidR="001C2BC6" w:rsidRDefault="002570DD" w:rsidP="002570DD">
            <w:pPr>
              <w:pStyle w:val="TableParagraph"/>
              <w:spacing w:line="268" w:lineRule="exact"/>
              <w:ind w:left="0" w:right="6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R$ 6.</w:t>
            </w:r>
            <w:r w:rsidR="00821468">
              <w:rPr>
                <w:sz w:val="22"/>
                <w:szCs w:val="22"/>
              </w:rPr>
              <w:t>874,72</w:t>
            </w:r>
          </w:p>
        </w:tc>
      </w:tr>
      <w:tr w:rsidR="007404D4" w14:paraId="03F5F395" w14:textId="77777777">
        <w:trPr>
          <w:trHeight w:hRule="exact" w:val="46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85D664" w14:textId="3F50A923" w:rsidR="007404D4" w:rsidRDefault="007404D4">
            <w:pPr>
              <w:pStyle w:val="TableParagraph"/>
              <w:spacing w:line="26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Gerente Geral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7E8D0D" w14:textId="147F1F32" w:rsidR="007404D4" w:rsidRDefault="007404D4" w:rsidP="002570DD">
            <w:pPr>
              <w:pStyle w:val="TableParagraph"/>
              <w:spacing w:line="268" w:lineRule="exact"/>
              <w:ind w:left="0" w:right="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R$ 6.</w:t>
            </w:r>
            <w:r w:rsidR="00821468">
              <w:rPr>
                <w:sz w:val="22"/>
                <w:szCs w:val="22"/>
              </w:rPr>
              <w:t>916,91</w:t>
            </w:r>
          </w:p>
        </w:tc>
      </w:tr>
    </w:tbl>
    <w:p w14:paraId="3EC149AA" w14:textId="77777777" w:rsidR="001C2BC6" w:rsidRDefault="001C2BC6">
      <w:pPr>
        <w:pStyle w:val="Corpodetexto"/>
      </w:pPr>
    </w:p>
    <w:p w14:paraId="4918D939" w14:textId="77777777" w:rsidR="00821468" w:rsidRDefault="002570DD">
      <w:pPr>
        <w:pStyle w:val="Corpodetexto"/>
        <w:spacing w:before="180" w:line="398" w:lineRule="auto"/>
        <w:ind w:left="2966" w:right="2267"/>
        <w:jc w:val="center"/>
      </w:pPr>
      <w:r>
        <w:t xml:space="preserve">TABELA II - REMUNERAÇÕES DO QUADRO DE PESSOAL DO CAU/RO </w:t>
      </w:r>
      <w:r w:rsidR="00821468">
        <w:t>2020</w:t>
      </w:r>
    </w:p>
    <w:p w14:paraId="1833E27D" w14:textId="1E233E47" w:rsidR="001C2BC6" w:rsidRDefault="002570DD">
      <w:pPr>
        <w:pStyle w:val="Corpodetexto"/>
        <w:spacing w:before="180" w:line="398" w:lineRule="auto"/>
        <w:ind w:left="2966" w:right="2267"/>
        <w:jc w:val="center"/>
      </w:pPr>
      <w:r>
        <w:t>EMPREGOS EFETIVOS DE NÍVEL SUPERIOR</w:t>
      </w:r>
    </w:p>
    <w:p w14:paraId="1984A62F" w14:textId="77777777" w:rsidR="001C2BC6" w:rsidRDefault="001C2BC6">
      <w:pPr>
        <w:pStyle w:val="Corpodetexto"/>
        <w:spacing w:before="9"/>
        <w:rPr>
          <w:sz w:val="5"/>
          <w:szCs w:val="5"/>
        </w:rPr>
      </w:pPr>
    </w:p>
    <w:tbl>
      <w:tblPr>
        <w:tblW w:w="9229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529"/>
        <w:gridCol w:w="1700"/>
      </w:tblGrid>
      <w:tr w:rsidR="001C2BC6" w14:paraId="615CBF50" w14:textId="77777777">
        <w:trPr>
          <w:trHeight w:hRule="exact" w:val="749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E82B93" w14:textId="77777777" w:rsidR="001C2BC6" w:rsidRDefault="002570DD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DC595B" w14:textId="77777777" w:rsidR="001C2BC6" w:rsidRDefault="002570DD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C2BC6" w14:paraId="497E91F6" w14:textId="77777777">
        <w:trPr>
          <w:trHeight w:hRule="exact" w:val="46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24564D" w14:textId="77777777" w:rsidR="001C2BC6" w:rsidRDefault="002570DD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Analista – Agente de Fiscalização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0F9394" w14:textId="5EF98DE9" w:rsidR="001C2BC6" w:rsidRDefault="002570DD">
            <w:pPr>
              <w:pStyle w:val="TableParagraph"/>
              <w:spacing w:line="268" w:lineRule="exact"/>
              <w:ind w:left="566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>
              <w:rPr>
                <w:color w:val="000000"/>
                <w:sz w:val="22"/>
                <w:szCs w:val="22"/>
              </w:rPr>
              <w:t>6.</w:t>
            </w:r>
            <w:r w:rsidR="00821468">
              <w:rPr>
                <w:color w:val="000000"/>
                <w:sz w:val="22"/>
                <w:szCs w:val="22"/>
              </w:rPr>
              <w:t>208,85</w:t>
            </w:r>
          </w:p>
          <w:p w14:paraId="579D52CE" w14:textId="77777777" w:rsidR="001C2BC6" w:rsidRDefault="001C2BC6">
            <w:pPr>
              <w:pStyle w:val="TableParagraph"/>
              <w:spacing w:line="268" w:lineRule="exact"/>
              <w:ind w:left="566"/>
              <w:rPr>
                <w:rFonts w:ascii="Times New Roman" w:hAnsi="Times New Roman" w:cs="Times New Roman"/>
              </w:rPr>
            </w:pPr>
          </w:p>
        </w:tc>
      </w:tr>
    </w:tbl>
    <w:p w14:paraId="17B25E24" w14:textId="77777777" w:rsidR="001C2BC6" w:rsidRDefault="001C2BC6">
      <w:pPr>
        <w:pStyle w:val="Corpodetexto"/>
      </w:pPr>
    </w:p>
    <w:p w14:paraId="30D24167" w14:textId="1A4D8B00" w:rsidR="001C2BC6" w:rsidRDefault="002570DD">
      <w:pPr>
        <w:pStyle w:val="Corpodetexto"/>
        <w:spacing w:before="180" w:line="398" w:lineRule="auto"/>
        <w:ind w:left="2966" w:right="2267"/>
        <w:jc w:val="center"/>
      </w:pPr>
      <w:r>
        <w:t>TABELA III - REMUNERAÇÕES DO QUADRO DE PESSOAL DO CAU/RO 20</w:t>
      </w:r>
      <w:r w:rsidR="00821468">
        <w:t>20</w:t>
      </w:r>
      <w:r>
        <w:t xml:space="preserve"> EMPREGOS EFETIVOS DE NÍVEL MÉDIO/TÉCNICO</w:t>
      </w:r>
    </w:p>
    <w:p w14:paraId="0D23DA59" w14:textId="77777777" w:rsidR="001C2BC6" w:rsidRDefault="001C2BC6">
      <w:pPr>
        <w:pStyle w:val="Corpodetexto"/>
        <w:rPr>
          <w:sz w:val="20"/>
          <w:szCs w:val="20"/>
        </w:rPr>
      </w:pPr>
    </w:p>
    <w:p w14:paraId="337C3836" w14:textId="77777777" w:rsidR="001C2BC6" w:rsidRDefault="001C2BC6">
      <w:pPr>
        <w:pStyle w:val="Corpodetexto"/>
        <w:spacing w:before="1"/>
        <w:rPr>
          <w:sz w:val="15"/>
          <w:szCs w:val="15"/>
        </w:rPr>
      </w:pPr>
    </w:p>
    <w:tbl>
      <w:tblPr>
        <w:tblW w:w="9228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827"/>
        <w:gridCol w:w="1701"/>
      </w:tblGrid>
      <w:tr w:rsidR="001C2BC6" w14:paraId="300909FC" w14:textId="77777777">
        <w:trPr>
          <w:trHeight w:hRule="exact" w:val="749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854C14" w14:textId="77777777" w:rsidR="001C2BC6" w:rsidRDefault="002570DD">
            <w:pPr>
              <w:pStyle w:val="TableParagraph"/>
              <w:spacing w:before="141" w:line="240" w:lineRule="auto"/>
              <w:ind w:left="46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C47AA5" w14:textId="77777777" w:rsidR="001C2BC6" w:rsidRDefault="002570DD">
            <w:pPr>
              <w:pStyle w:val="TableParagraph"/>
              <w:spacing w:before="141" w:line="240" w:lineRule="auto"/>
              <w:ind w:left="10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DE ATUAÇÃO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A214E9" w14:textId="77777777" w:rsidR="001C2BC6" w:rsidRDefault="002570DD">
            <w:pPr>
              <w:pStyle w:val="TableParagraph"/>
              <w:spacing w:line="259" w:lineRule="auto"/>
              <w:ind w:left="84" w:right="67" w:firstLin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REMUNERAÇÃO INDIVIDUAL (R$)</w:t>
            </w:r>
          </w:p>
        </w:tc>
      </w:tr>
      <w:tr w:rsidR="001C2BC6" w14:paraId="6C2EF34F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D0CC21" w14:textId="77777777"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em Atendimento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34080D" w14:textId="77777777"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Atendimento aos Profissionais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258A13" w14:textId="183946AB" w:rsidR="001C2BC6" w:rsidRDefault="002570DD" w:rsidP="002570DD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</w:t>
            </w:r>
            <w:r w:rsidR="00821468">
              <w:rPr>
                <w:sz w:val="22"/>
                <w:szCs w:val="22"/>
              </w:rPr>
              <w:t>928,25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70DD" w14:paraId="7DCC8225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3919EE" w14:textId="77777777" w:rsidR="002570DD" w:rsidRDefault="002570DD" w:rsidP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Assistente Administrativo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A49F99" w14:textId="77777777" w:rsidR="002570DD" w:rsidRDefault="002570DD" w:rsidP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Área técnica e administrativa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8B65C9" w14:textId="3FE55A23" w:rsidR="002570DD" w:rsidRDefault="002570DD" w:rsidP="002B060C">
            <w:pPr>
              <w:pStyle w:val="TableParagraph"/>
              <w:ind w:left="0"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</w:t>
            </w:r>
            <w:r w:rsidR="00821468">
              <w:rPr>
                <w:sz w:val="22"/>
                <w:szCs w:val="22"/>
              </w:rPr>
              <w:t>928,25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570DD" w14:paraId="3D449DE4" w14:textId="77777777">
        <w:trPr>
          <w:trHeight w:hRule="exact" w:val="461"/>
        </w:trPr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A9B323" w14:textId="77777777" w:rsidR="002570DD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Técnico em Informática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4A1C8E" w14:textId="77777777" w:rsidR="002570DD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Tecnologia da Informação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36616F" w14:textId="51E52642" w:rsidR="002570DD" w:rsidRDefault="002570DD" w:rsidP="002570DD">
            <w:pPr>
              <w:pStyle w:val="TableParagraph"/>
              <w:ind w:left="0" w:right="62"/>
              <w:jc w:val="righ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R$2.</w:t>
            </w:r>
            <w:r w:rsidR="00821468">
              <w:rPr>
                <w:sz w:val="22"/>
                <w:szCs w:val="22"/>
              </w:rPr>
              <w:t>499,08</w:t>
            </w:r>
          </w:p>
        </w:tc>
      </w:tr>
    </w:tbl>
    <w:p w14:paraId="0C6A0102" w14:textId="77777777" w:rsidR="001C2BC6" w:rsidRDefault="001C2BC6">
      <w:pPr>
        <w:pStyle w:val="Corpodetexto"/>
        <w:rPr>
          <w:sz w:val="20"/>
          <w:szCs w:val="20"/>
        </w:rPr>
      </w:pPr>
    </w:p>
    <w:p w14:paraId="59B560A6" w14:textId="77777777" w:rsidR="001C2BC6" w:rsidRDefault="001C2BC6">
      <w:pPr>
        <w:pStyle w:val="Corpodetexto"/>
        <w:spacing w:before="6"/>
        <w:rPr>
          <w:sz w:val="16"/>
          <w:szCs w:val="16"/>
        </w:rPr>
      </w:pPr>
    </w:p>
    <w:p w14:paraId="1E499F9E" w14:textId="7D812BA4" w:rsidR="001C2BC6" w:rsidRDefault="002570DD">
      <w:pPr>
        <w:pStyle w:val="Corpodetexto"/>
        <w:spacing w:line="398" w:lineRule="auto"/>
        <w:ind w:left="4911" w:right="2314" w:hanging="1885"/>
      </w:pPr>
      <w:r>
        <w:t>TABELA I - REMUNERAÇÕES DO QUADRO DE PESSOAL DO CAU/RO 20</w:t>
      </w:r>
      <w:r w:rsidR="00821468">
        <w:t>20</w:t>
      </w:r>
      <w:r>
        <w:t xml:space="preserve"> ESTAGIÁRIOS NÍVEL SUPERIOR</w:t>
      </w:r>
    </w:p>
    <w:p w14:paraId="097D25AD" w14:textId="77777777" w:rsidR="001C2BC6" w:rsidRDefault="001C2BC6">
      <w:pPr>
        <w:pStyle w:val="Corpodetexto"/>
        <w:spacing w:before="5"/>
        <w:rPr>
          <w:sz w:val="14"/>
          <w:szCs w:val="14"/>
        </w:rPr>
      </w:pPr>
      <w:bookmarkStart w:id="0" w:name="_GoBack"/>
      <w:bookmarkEnd w:id="0"/>
    </w:p>
    <w:tbl>
      <w:tblPr>
        <w:tblW w:w="9229" w:type="dxa"/>
        <w:tblInd w:w="16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529"/>
        <w:gridCol w:w="1700"/>
      </w:tblGrid>
      <w:tr w:rsidR="001C2BC6" w14:paraId="2A6D73D8" w14:textId="77777777">
        <w:trPr>
          <w:trHeight w:hRule="exact" w:val="75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1B16F2" w14:textId="77777777" w:rsidR="001C2BC6" w:rsidRDefault="002570DD">
            <w:pPr>
              <w:pStyle w:val="TableParagraph"/>
              <w:spacing w:before="143" w:line="240" w:lineRule="auto"/>
              <w:ind w:left="237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DESIGNAÇÃO DOS EMPREGOS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C0520" w14:textId="77777777" w:rsidR="001C2BC6" w:rsidRDefault="002570DD">
            <w:pPr>
              <w:pStyle w:val="TableParagraph"/>
              <w:spacing w:line="254" w:lineRule="auto"/>
              <w:ind w:left="84" w:right="67" w:firstLine="45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BOLSA INDIVIDUAL (R$)</w:t>
            </w:r>
          </w:p>
        </w:tc>
      </w:tr>
      <w:tr w:rsidR="001C2BC6" w14:paraId="73838CD3" w14:textId="77777777">
        <w:trPr>
          <w:trHeight w:hRule="exact" w:val="461"/>
        </w:trPr>
        <w:tc>
          <w:tcPr>
            <w:tcW w:w="7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01E96E" w14:textId="77777777" w:rsidR="001C2BC6" w:rsidRDefault="002570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ESTAGIÁRIO DE ARQUITETURA E URBANISMO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64F123" w14:textId="477315EF" w:rsidR="001C2BC6" w:rsidRDefault="006A05BA">
            <w:pPr>
              <w:pStyle w:val="TableParagraph"/>
              <w:ind w:left="729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R$600,00</w:t>
            </w:r>
          </w:p>
        </w:tc>
      </w:tr>
    </w:tbl>
    <w:p w14:paraId="18BE74F0" w14:textId="77777777" w:rsidR="001C2BC6" w:rsidRDefault="001C2BC6">
      <w:pPr>
        <w:pStyle w:val="Corpodetexto"/>
      </w:pPr>
    </w:p>
    <w:p w14:paraId="4CC10476" w14:textId="77777777" w:rsidR="001C2BC6" w:rsidRDefault="001C2BC6">
      <w:pPr>
        <w:pStyle w:val="Corpodetexto"/>
      </w:pPr>
    </w:p>
    <w:p w14:paraId="23D4F9DC" w14:textId="77777777" w:rsidR="001C2BC6" w:rsidRDefault="001C2BC6">
      <w:pPr>
        <w:pStyle w:val="Corpodetexto"/>
      </w:pPr>
    </w:p>
    <w:p w14:paraId="6C37E024" w14:textId="77777777" w:rsidR="001C2BC6" w:rsidRDefault="001C2BC6">
      <w:pPr>
        <w:pStyle w:val="Corpodetexto"/>
      </w:pPr>
    </w:p>
    <w:p w14:paraId="369EAB6E" w14:textId="77777777" w:rsidR="001C2BC6" w:rsidRDefault="001C2BC6">
      <w:pPr>
        <w:pStyle w:val="Corpodetexto"/>
      </w:pPr>
    </w:p>
    <w:p w14:paraId="00237999" w14:textId="77777777" w:rsidR="001C2BC6" w:rsidRDefault="001C2BC6">
      <w:pPr>
        <w:pStyle w:val="Corpodetexto"/>
        <w:spacing w:before="1"/>
      </w:pPr>
    </w:p>
    <w:p w14:paraId="6BFCA5DE" w14:textId="77777777" w:rsidR="001C2BC6" w:rsidRDefault="002570DD">
      <w:pPr>
        <w:pStyle w:val="Corpodetexto"/>
        <w:spacing w:line="288" w:lineRule="auto"/>
        <w:ind w:left="3922" w:right="2704" w:hanging="1643"/>
      </w:pPr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Avenida Carlos Gomes nº501 Bairro Caiari Porto Velho – RO Telefone (69)3229-2070/3221-3758 CEP: 76801-166 </w:t>
      </w:r>
      <w:proofErr w:type="spellStart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>Email</w:t>
      </w:r>
      <w:proofErr w:type="spellEnd"/>
      <w:r>
        <w:rPr>
          <w:rFonts w:ascii="Arial" w:hAnsi="Arial" w:cs="Arial"/>
          <w:b w:val="0"/>
          <w:bCs w:val="0"/>
          <w:color w:val="003333"/>
          <w:sz w:val="16"/>
          <w:szCs w:val="16"/>
        </w:rPr>
        <w:t xml:space="preserve">: </w:t>
      </w:r>
      <w:hyperlink r:id="rId5">
        <w:r>
          <w:rPr>
            <w:rStyle w:val="LinkdaInternet"/>
            <w:rFonts w:ascii="Arial" w:hAnsi="Arial" w:cs="Arial"/>
            <w:b w:val="0"/>
            <w:bCs w:val="0"/>
            <w:color w:val="003333"/>
            <w:sz w:val="16"/>
            <w:szCs w:val="16"/>
          </w:rPr>
          <w:t>atendimento@cauro.org.br</w:t>
        </w:r>
      </w:hyperlink>
    </w:p>
    <w:sectPr w:rsidR="001C2BC6">
      <w:pgSz w:w="11906" w:h="16838"/>
      <w:pgMar w:top="0" w:right="0" w:bottom="28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BC6"/>
    <w:rsid w:val="001C2BC6"/>
    <w:rsid w:val="002570DD"/>
    <w:rsid w:val="004A143E"/>
    <w:rsid w:val="006A05BA"/>
    <w:rsid w:val="007404D4"/>
    <w:rsid w:val="008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AF43"/>
  <w15:docId w15:val="{134AB481-4060-4F15-B9E7-52214C04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Pr>
      <w:rFonts w:ascii="Calibri" w:hAnsi="Calibri" w:cs="Calibri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03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2"/>
      <w:szCs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034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ndimento@cauro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TI</dc:creator>
  <dc:description/>
  <cp:lastModifiedBy>CAU RO</cp:lastModifiedBy>
  <cp:revision>7</cp:revision>
  <cp:lastPrinted>2020-02-06T13:30:00Z</cp:lastPrinted>
  <dcterms:created xsi:type="dcterms:W3CDTF">2018-02-15T17:14:00Z</dcterms:created>
  <dcterms:modified xsi:type="dcterms:W3CDTF">2020-02-06T14:25:00Z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