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97F" w:rsidRDefault="00EE097F">
      <w:pPr>
        <w:spacing w:after="0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D373D7" w:rsidRDefault="00D373D7" w:rsidP="00D373D7">
      <w:pPr>
        <w:spacing w:before="240"/>
        <w:jc w:val="center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>A N E X O V</w:t>
      </w:r>
    </w:p>
    <w:p w:rsidR="00D373D7" w:rsidRDefault="00D373D7" w:rsidP="00D373D7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D373D7" w:rsidRDefault="00D373D7" w:rsidP="00D373D7">
      <w:pPr>
        <w:spacing w:after="0"/>
        <w:ind w:firstLine="708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Para participar do certame, o licitante deve apresentar Proposta de Preço e Documentação de Habilitação em envelopes separados, fechados, não transparentes, rubricados no fecho, além da sua identificação, na forma e modo como a seguir indicado:</w:t>
      </w:r>
    </w:p>
    <w:p w:rsidR="00D373D7" w:rsidRDefault="00D373D7" w:rsidP="00D373D7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D373D7" w:rsidRDefault="00D373D7" w:rsidP="00D373D7">
      <w:pPr>
        <w:spacing w:after="0"/>
        <w:rPr>
          <w:rFonts w:ascii="Arial" w:hAnsi="Arial" w:cs="Arial"/>
          <w:color w:val="000000"/>
          <w:sz w:val="24"/>
          <w:szCs w:val="24"/>
        </w:rPr>
      </w:pPr>
    </w:p>
    <w:tbl>
      <w:tblPr>
        <w:tblW w:w="8936" w:type="dxa"/>
        <w:tblInd w:w="1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8936"/>
      </w:tblGrid>
      <w:tr w:rsidR="00D373D7" w:rsidTr="005C0151">
        <w:trPr>
          <w:trHeight w:val="1178"/>
        </w:trPr>
        <w:tc>
          <w:tcPr>
            <w:tcW w:w="8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373D7" w:rsidRDefault="00D373D7" w:rsidP="005C0151">
            <w:pPr>
              <w:spacing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 ARQUITETURA E URBANISMO DE RONDÔNIA</w:t>
            </w:r>
          </w:p>
          <w:p w:rsidR="00D373D7" w:rsidRDefault="00D373D7" w:rsidP="005C0151">
            <w:pPr>
              <w:spacing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CONVITE N°. 01/2019</w:t>
            </w:r>
          </w:p>
          <w:p w:rsidR="00D373D7" w:rsidRDefault="00D373D7" w:rsidP="005C01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******</w:t>
            </w:r>
            <w:r>
              <w:rPr>
                <w:rFonts w:ascii="Arial" w:hAnsi="Arial" w:cs="Arial"/>
                <w:sz w:val="24"/>
                <w:szCs w:val="24"/>
              </w:rPr>
              <w:t>RAZÃO SOCIAL DO LICITANTE</w:t>
            </w:r>
            <w:r>
              <w:rPr>
                <w:rFonts w:ascii="Arial" w:hAnsi="Arial" w:cs="Arial"/>
                <w:b/>
                <w:sz w:val="24"/>
                <w:szCs w:val="24"/>
              </w:rPr>
              <w:t>******</w:t>
            </w:r>
          </w:p>
          <w:p w:rsidR="00D373D7" w:rsidRDefault="00D373D7" w:rsidP="005C01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******</w:t>
            </w:r>
            <w:r>
              <w:rPr>
                <w:rFonts w:ascii="Arial" w:hAnsi="Arial" w:cs="Arial"/>
                <w:sz w:val="24"/>
                <w:szCs w:val="24"/>
              </w:rPr>
              <w:t>CNPJ</w:t>
            </w:r>
            <w:r>
              <w:rPr>
                <w:rFonts w:ascii="Arial" w:hAnsi="Arial" w:cs="Arial"/>
                <w:b/>
                <w:sz w:val="24"/>
                <w:szCs w:val="24"/>
              </w:rPr>
              <w:t>******</w:t>
            </w:r>
          </w:p>
          <w:p w:rsidR="00D373D7" w:rsidRDefault="00D373D7" w:rsidP="005C0151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PROPOSTA DE PREÇOS</w:t>
            </w:r>
          </w:p>
        </w:tc>
      </w:tr>
    </w:tbl>
    <w:p w:rsidR="00D373D7" w:rsidRDefault="00D373D7" w:rsidP="00D373D7">
      <w:pPr>
        <w:spacing w:after="0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41" w:rightFromText="141" w:vertAnchor="text" w:tblpX="139" w:tblpY="748"/>
        <w:tblW w:w="90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D373D7" w:rsidTr="005C0151">
        <w:trPr>
          <w:trHeight w:val="1126"/>
        </w:trPr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373D7" w:rsidRDefault="00D373D7" w:rsidP="005C0151">
            <w:pPr>
              <w:spacing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CONSELHO DE ARQUITETURA E URBANISMO DE RONDÔNIA</w:t>
            </w:r>
          </w:p>
          <w:p w:rsidR="00D373D7" w:rsidRDefault="00D373D7" w:rsidP="005C0151">
            <w:pPr>
              <w:spacing w:after="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CONVITE N°. 01/2019</w:t>
            </w:r>
          </w:p>
          <w:p w:rsidR="00D373D7" w:rsidRDefault="00D373D7" w:rsidP="005C01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******</w:t>
            </w:r>
            <w:r>
              <w:rPr>
                <w:rFonts w:ascii="Arial" w:hAnsi="Arial" w:cs="Arial"/>
                <w:sz w:val="24"/>
                <w:szCs w:val="24"/>
              </w:rPr>
              <w:t>RAZÃO SOCIAL DO LICITANTE</w:t>
            </w:r>
            <w:r>
              <w:rPr>
                <w:rFonts w:ascii="Arial" w:hAnsi="Arial" w:cs="Arial"/>
                <w:b/>
                <w:sz w:val="24"/>
                <w:szCs w:val="24"/>
              </w:rPr>
              <w:t>******</w:t>
            </w:r>
          </w:p>
          <w:p w:rsidR="00D373D7" w:rsidRDefault="00D373D7" w:rsidP="005C01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******</w:t>
            </w:r>
            <w:r>
              <w:rPr>
                <w:rFonts w:ascii="Arial" w:hAnsi="Arial" w:cs="Arial"/>
                <w:sz w:val="24"/>
                <w:szCs w:val="24"/>
              </w:rPr>
              <w:t>CNPJ</w:t>
            </w:r>
            <w:r>
              <w:rPr>
                <w:rFonts w:ascii="Arial" w:hAnsi="Arial" w:cs="Arial"/>
                <w:b/>
                <w:sz w:val="24"/>
                <w:szCs w:val="24"/>
              </w:rPr>
              <w:t>******</w:t>
            </w:r>
          </w:p>
          <w:p w:rsidR="00D373D7" w:rsidRDefault="00D373D7" w:rsidP="005C0151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DOCUMENTAÇÃO</w:t>
            </w:r>
          </w:p>
        </w:tc>
      </w:tr>
    </w:tbl>
    <w:p w:rsidR="00D373D7" w:rsidRDefault="00D373D7" w:rsidP="00D373D7">
      <w:pPr>
        <w:spacing w:after="0"/>
      </w:pPr>
    </w:p>
    <w:p w:rsidR="00AB7365" w:rsidRDefault="00AB7365" w:rsidP="00D373D7">
      <w:pPr>
        <w:spacing w:before="240" w:after="0"/>
        <w:jc w:val="center"/>
        <w:rPr>
          <w:rFonts w:ascii="Arial" w:hAnsi="Arial"/>
        </w:rPr>
      </w:pPr>
      <w:bookmarkStart w:id="0" w:name="_GoBack"/>
      <w:bookmarkEnd w:id="0"/>
    </w:p>
    <w:sectPr w:rsidR="00AB7365">
      <w:headerReference w:type="default" r:id="rId8"/>
      <w:footerReference w:type="default" r:id="rId9"/>
      <w:pgSz w:w="11906" w:h="16838"/>
      <w:pgMar w:top="1418" w:right="1418" w:bottom="1418" w:left="1418" w:header="0" w:footer="391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FAB" w:rsidRDefault="00713FAB">
      <w:pPr>
        <w:spacing w:after="0" w:line="240" w:lineRule="auto"/>
      </w:pPr>
      <w:r>
        <w:separator/>
      </w:r>
    </w:p>
  </w:endnote>
  <w:endnote w:type="continuationSeparator" w:id="0">
    <w:p w:rsidR="00713FAB" w:rsidRDefault="0071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54" w:rsidRDefault="00394054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4" behindDoc="1" locked="0" layoutInCell="1" allowOverlap="1" wp14:anchorId="43010DB1">
              <wp:simplePos x="0" y="0"/>
              <wp:positionH relativeFrom="column">
                <wp:posOffset>-390525</wp:posOffset>
              </wp:positionH>
              <wp:positionV relativeFrom="paragraph">
                <wp:posOffset>-81280</wp:posOffset>
              </wp:positionV>
              <wp:extent cx="6489065" cy="3175"/>
              <wp:effectExtent l="38100" t="38100" r="66675" b="952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8280" cy="1440"/>
                      </a:xfrm>
                      <a:prstGeom prst="line">
                        <a:avLst/>
                      </a:prstGeom>
                      <a:ln>
                        <a:solidFill>
                          <a:srgbClr val="006666"/>
                        </a:solidFill>
                        <a:round/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420DA1" id="Conector reto 2" o:spid="_x0000_s1026" style="position:absolute;z-index:-503316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-6.4pt" to="480.2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" strokecolor="#066" strokeweight="2pt">
              <v:shadow on="t" color="black" opacity="24903f" origin=",.5" offset="0,.55556mm"/>
            </v:line>
          </w:pict>
        </mc:Fallback>
      </mc:AlternateContent>
    </w:r>
    <w:r>
      <w:rPr>
        <w:sz w:val="18"/>
        <w:szCs w:val="18"/>
      </w:rPr>
      <w:t xml:space="preserve">Avenida Carlos Gomes, n.º 501. Bairro Caiari. Cep: 76801-166. Telefones: (69) 3229-2070 / 3221-3758. E-mail: </w:t>
    </w:r>
    <w:hyperlink r:id="rId1">
      <w:r>
        <w:rPr>
          <w:rStyle w:val="LinkdaInternet"/>
          <w:sz w:val="18"/>
          <w:szCs w:val="18"/>
        </w:rPr>
        <w:t>secretariageral@cauro.org.br</w:t>
      </w:r>
    </w:hyperlink>
    <w:r>
      <w:rPr>
        <w:sz w:val="18"/>
        <w:szCs w:val="18"/>
      </w:rPr>
      <w:t xml:space="preserve"> / </w:t>
    </w:r>
    <w:hyperlink r:id="rId2">
      <w:r>
        <w:rPr>
          <w:rStyle w:val="LinkdaInternet"/>
          <w:sz w:val="18"/>
          <w:szCs w:val="18"/>
        </w:rPr>
        <w:t>atendimento@cauro.org.br</w:t>
      </w:r>
    </w:hyperlink>
    <w:r>
      <w:rPr>
        <w:sz w:val="18"/>
        <w:szCs w:val="18"/>
      </w:rPr>
      <w:t>.</w:t>
    </w:r>
  </w:p>
  <w:p w:rsidR="00394054" w:rsidRDefault="003940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FAB" w:rsidRDefault="00713FAB">
      <w:pPr>
        <w:spacing w:after="0" w:line="240" w:lineRule="auto"/>
      </w:pPr>
      <w:r>
        <w:separator/>
      </w:r>
    </w:p>
  </w:footnote>
  <w:footnote w:type="continuationSeparator" w:id="0">
    <w:p w:rsidR="00713FAB" w:rsidRDefault="00713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54" w:rsidRDefault="00394054">
    <w:pPr>
      <w:pStyle w:val="Cabealho"/>
      <w:tabs>
        <w:tab w:val="right" w:pos="10206"/>
      </w:tabs>
      <w:ind w:left="-1701" w:right="-1701"/>
    </w:pPr>
    <w:r>
      <w:rPr>
        <w:noProof/>
        <w:lang w:eastAsia="pt-BR"/>
      </w:rPr>
      <w:drawing>
        <wp:inline distT="0" distB="0" distL="0" distR="0">
          <wp:extent cx="7740015" cy="1370965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37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4054" w:rsidRDefault="003940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0D50"/>
    <w:multiLevelType w:val="multilevel"/>
    <w:tmpl w:val="C1DA5C7C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31744F"/>
    <w:multiLevelType w:val="hybridMultilevel"/>
    <w:tmpl w:val="9028C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549A8"/>
    <w:multiLevelType w:val="multilevel"/>
    <w:tmpl w:val="F760D136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65"/>
    <w:rsid w:val="000B2B02"/>
    <w:rsid w:val="000C4FD2"/>
    <w:rsid w:val="001C2E16"/>
    <w:rsid w:val="002A3D89"/>
    <w:rsid w:val="00306FC3"/>
    <w:rsid w:val="0030740D"/>
    <w:rsid w:val="00330F0F"/>
    <w:rsid w:val="00365D65"/>
    <w:rsid w:val="00394054"/>
    <w:rsid w:val="003C0141"/>
    <w:rsid w:val="003D2A8B"/>
    <w:rsid w:val="003D4F35"/>
    <w:rsid w:val="00404EA9"/>
    <w:rsid w:val="00452F35"/>
    <w:rsid w:val="00454AFB"/>
    <w:rsid w:val="00504A45"/>
    <w:rsid w:val="005A6DF7"/>
    <w:rsid w:val="005F0453"/>
    <w:rsid w:val="005F55C1"/>
    <w:rsid w:val="00602481"/>
    <w:rsid w:val="0062595B"/>
    <w:rsid w:val="00713FAB"/>
    <w:rsid w:val="007C4DE5"/>
    <w:rsid w:val="00802A96"/>
    <w:rsid w:val="00821067"/>
    <w:rsid w:val="00890A7B"/>
    <w:rsid w:val="008A624C"/>
    <w:rsid w:val="008B3462"/>
    <w:rsid w:val="008D19EC"/>
    <w:rsid w:val="008D1F02"/>
    <w:rsid w:val="00921FF9"/>
    <w:rsid w:val="00927229"/>
    <w:rsid w:val="0093676A"/>
    <w:rsid w:val="00965E72"/>
    <w:rsid w:val="00A048D0"/>
    <w:rsid w:val="00AB7365"/>
    <w:rsid w:val="00AF6A00"/>
    <w:rsid w:val="00B429C4"/>
    <w:rsid w:val="00B86F3F"/>
    <w:rsid w:val="00BF4AA8"/>
    <w:rsid w:val="00C179F3"/>
    <w:rsid w:val="00C40178"/>
    <w:rsid w:val="00C41F80"/>
    <w:rsid w:val="00C52767"/>
    <w:rsid w:val="00CA51C7"/>
    <w:rsid w:val="00D373D7"/>
    <w:rsid w:val="00DC21B7"/>
    <w:rsid w:val="00E406DD"/>
    <w:rsid w:val="00E65478"/>
    <w:rsid w:val="00EB4DFB"/>
    <w:rsid w:val="00EB6B2E"/>
    <w:rsid w:val="00EE097F"/>
    <w:rsid w:val="00EF5677"/>
    <w:rsid w:val="00F37ABA"/>
    <w:rsid w:val="00F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8FF8"/>
  <w15:docId w15:val="{DCF5CA93-E436-4BCB-B578-3C786BF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25401"/>
    <w:pPr>
      <w:keepNext/>
      <w:keepLines/>
      <w:numPr>
        <w:numId w:val="1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caps/>
      <w:color w:val="00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1D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D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31D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1D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D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31D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31D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31D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60622"/>
  </w:style>
  <w:style w:type="character" w:customStyle="1" w:styleId="RodapChar">
    <w:name w:val="Rodapé Char"/>
    <w:basedOn w:val="Fontepargpadro"/>
    <w:link w:val="Rodap"/>
    <w:uiPriority w:val="99"/>
    <w:qFormat/>
    <w:rsid w:val="0086062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60622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DE7BA8"/>
    <w:rPr>
      <w:color w:val="000000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F25401"/>
    <w:rPr>
      <w:rFonts w:asciiTheme="majorHAnsi" w:eastAsiaTheme="majorEastAsia" w:hAnsiTheme="majorHAnsi" w:cstheme="majorBidi"/>
      <w:b/>
      <w:bCs/>
      <w:caps/>
      <w:color w:val="000000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CB31D0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CB31D0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CB31D0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CB31D0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CB31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0AAC"/>
    <w:rPr>
      <w:rFonts w:ascii="Arial" w:eastAsia="Arial" w:hAnsi="Arial" w:cs="Arial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50AA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86062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6062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606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50AAC"/>
    <w:pPr>
      <w:widowControl w:val="0"/>
      <w:spacing w:after="0" w:line="240" w:lineRule="auto"/>
      <w:ind w:right="209"/>
    </w:pPr>
    <w:rPr>
      <w:rFonts w:ascii="Arial" w:eastAsia="Arial" w:hAnsi="Arial" w:cs="Arial"/>
      <w:lang w:val="en-US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50AA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A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B6B2E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ndimento@cauro.org.br" TargetMode="External"/><Relationship Id="rId1" Type="http://schemas.openxmlformats.org/officeDocument/2006/relationships/hyperlink" Target="mailto:secretariageral@caur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Personalizada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1838-D586-4A3A-874D-F757C3A9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Márcia Souza</dc:creator>
  <cp:lastModifiedBy>Jeferson Santos Schurmann</cp:lastModifiedBy>
  <cp:revision>2</cp:revision>
  <cp:lastPrinted>2019-02-28T13:23:00Z</cp:lastPrinted>
  <dcterms:created xsi:type="dcterms:W3CDTF">2019-03-28T13:22:00Z</dcterms:created>
  <dcterms:modified xsi:type="dcterms:W3CDTF">2019-03-28T13:22:00Z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