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592B" w14:textId="012BF126" w:rsidR="00D9058F" w:rsidRPr="00816CC8" w:rsidRDefault="00D9058F" w:rsidP="006229E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hAnsi="Arial" w:cs="Arial"/>
          <w:b/>
          <w:color w:val="000000" w:themeColor="text1"/>
          <w:sz w:val="22"/>
        </w:rPr>
        <w:t>ANEXO II - TERMO DE CREDENCIAMENTO</w:t>
      </w:r>
    </w:p>
    <w:p w14:paraId="2CB1AAA7" w14:textId="1CF7BBFE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Pelo presente termo de credenciamento, firmado em três vias de igual teor, de um lado o CONSELHO DE ARQUITETURA E URBANISMO DE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RONDÔNIA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(CAU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), Autarquia Federal fiscalizadora do exercício profissional, criada pela Lei nº 12.378/2010, inscrita no CNPJ sob nº </w:t>
      </w:r>
      <w:r w:rsidR="00816CC8">
        <w:rPr>
          <w:rFonts w:ascii="Arial" w:eastAsia="Calibri" w:hAnsi="Arial" w:cs="Arial"/>
          <w:color w:val="000000" w:themeColor="text1"/>
          <w:sz w:val="22"/>
          <w:szCs w:val="22"/>
        </w:rPr>
        <w:t>15.008.662/0001-85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com sede na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Avenida Carlos Gomes, N° 501, Caiari, CEP:76801-166 - Porto Velho/RO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neste ato representada p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elo(a)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Presidente, </w:t>
      </w:r>
      <w:r w:rsidR="004769F8" w:rsidRPr="004769F8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ANA CRISTINA LIMA BARREIROS DA SILVA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brasileir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arquiteto e urbanista, inscrito no CAU/BR sob o nº.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...........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inscrito no CPF sob o nº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...............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residente e domiciliado em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Porto Velho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doravante denominada simplesmente </w:t>
      </w:r>
      <w:r w:rsidRPr="00816CC8">
        <w:rPr>
          <w:rFonts w:ascii="Arial" w:hAnsi="Arial" w:cs="Arial"/>
          <w:b/>
          <w:color w:val="000000" w:themeColor="text1"/>
          <w:sz w:val="22"/>
        </w:rPr>
        <w:t>CAU</w:t>
      </w:r>
      <w:r w:rsidR="00816CC8" w:rsidRPr="00816CC8">
        <w:rPr>
          <w:rFonts w:ascii="Arial" w:hAnsi="Arial" w:cs="Arial"/>
          <w:b/>
          <w:color w:val="000000" w:themeColor="text1"/>
          <w:sz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e, de outro, 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nº........................, doravante denominada simplesmente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CREDENCIADA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legalmente representadas e ao final assinadas, ajustam e convencionam determinar as obrigações e compromissos recíprocos que assumem nos termos e condições que seguem:</w:t>
      </w:r>
    </w:p>
    <w:p w14:paraId="2C34E8A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4CE297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PRIMEIRA – DO OBJETO</w:t>
      </w:r>
    </w:p>
    <w:p w14:paraId="741A333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C2BB586" w14:textId="2172D442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1.1.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tem por objetivo o credenciamento da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CREDENCIADA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para a concessão de beneficios e descontos nos serviços prestados ou fornecimento de bens, nos termos e condições do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e da Proposta de Credenciamento abaixo transcrita:</w:t>
      </w:r>
    </w:p>
    <w:p w14:paraId="23DFA8E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605E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ab/>
        <w:t>[Transcrever Proposta de Credenciamento]</w:t>
      </w:r>
    </w:p>
    <w:p w14:paraId="4A1126E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0EFF5C" w14:textId="02190670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1.2. São documentos integrantes e inseparáveis deste Termo de Credenciamento 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Convênios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e a Proposta de Credenciamento.</w:t>
      </w:r>
    </w:p>
    <w:p w14:paraId="4D6714CF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6961F5F" w14:textId="6E3F1F30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1.3. A Credenciada concorda incondicionalmente com todas as condições estabelecidas no Edital </w:t>
      </w:r>
      <w:r w:rsidRPr="00816CC8">
        <w:rPr>
          <w:rFonts w:ascii="Arial" w:hAnsi="Arial" w:cs="Arial"/>
          <w:color w:val="000000" w:themeColor="text1"/>
          <w:sz w:val="22"/>
        </w:rPr>
        <w:t xml:space="preserve">de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cujos termos e condições fazem parte deste instrumento.</w:t>
      </w:r>
    </w:p>
    <w:p w14:paraId="483E2EA4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4902D16" w14:textId="548F5738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SEGUNDA – DA PARTICIPAÇÃO DO 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</w:p>
    <w:p w14:paraId="7A1E60DB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A76B6C7" w14:textId="3A113676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2.1. Além das demais obrigações estabelecidas neste Termo de Credenciamento, são obrigações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todas aquelas estabelecidas no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71B68C57" w14:textId="77777777" w:rsidR="00123E77" w:rsidRPr="00816CC8" w:rsidRDefault="00123E77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A338C7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TERCEIRA – DA PARTICIPAÇÃO DA CREDENCIADA</w:t>
      </w:r>
    </w:p>
    <w:p w14:paraId="56A0BDA5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F984BEA" w14:textId="14F8D21C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3.1. Além das demais obrigações estabelecidas neste Termo de Credenciamento, são obrigações da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CREDENCIADA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todas aquelas estabelecidas no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E037BD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3.2. A Credenciada deverá encaminhar sua logomarca, no prazo de até 3 (três) dias úteis, contados da assinatura deste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6B1F47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FC568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QUARTA – DOS RECURSOS HUMANOS</w:t>
      </w:r>
    </w:p>
    <w:p w14:paraId="328FE54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555B16FA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4.1. Os recursos humanos utilizados por qualquer dos Partícipes nas atividades inerentes ao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sofrerão alterações na sua vinculação empregatícia e/ou funcional com as instituições de origem, às quais cabem responsabilizar-se por todos os encargos de natureza trabalhista, previdenciária, fiscal e securitária decorrentes.</w:t>
      </w:r>
    </w:p>
    <w:p w14:paraId="228D544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2E711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QUINTA – DO SIGILO</w:t>
      </w:r>
    </w:p>
    <w:p w14:paraId="15921A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210A4C1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5.1. Os Partícipes se comprometem a respeitar as normas legais de sigilo ao acesso dos dados e informações partilhadas nos termos do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ficando expressamente vedadas a reprodução, cessão, doação, repasse e exploração das informações para fins diversos da estrita finalidade pactuada neste instrumento e institucional dos Partícipes, sob pena da rescisão do presente Instrumento e incidência de penalidades legais. </w:t>
      </w:r>
    </w:p>
    <w:p w14:paraId="23169E59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35C57D7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SEXTA – DA VIGÊNCIA E RESCISÃO DO TERMO DE CREDENCIAMENTO </w:t>
      </w:r>
    </w:p>
    <w:p w14:paraId="746A5255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DE57181" w14:textId="63B2D7E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6.1. Eventual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vigerá pelo prazo de 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12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doze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) meses a partir da sua assinatura, podendo ser prorrogado nos termos da Lei 8.666/93.</w:t>
      </w:r>
    </w:p>
    <w:p w14:paraId="5640279F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763CDCB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6.2. As partes poderão rescindir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a qualquer tempo, desde que notiﬁquem a outra parte com antecedência mínima de 90 (noventa) dias, a ﬁm de que seja possível informar publicamente os beneﬁciários, sem prejuízo da comunicação direta aos eventuais contratantes do objeto credenciado e de eventuais responsabilidades civis advindas de eventuais contratações.</w:t>
      </w:r>
    </w:p>
    <w:p w14:paraId="17EC768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58B0FD9" w14:textId="35CA6BEA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6.3.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O credenciamento também será rescindido, por exclusivo critério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caso se veriﬁquem quaisquer das hipóteses relacionadas abaixo:</w:t>
      </w:r>
    </w:p>
    <w:p w14:paraId="22EBE1A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3BC99C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Falência ou insolvência do credenciado;</w:t>
      </w:r>
    </w:p>
    <w:p w14:paraId="66B243A1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Não cumprimento ou cumprimento irregular das obrigações da Credenciada;</w:t>
      </w:r>
    </w:p>
    <w:p w14:paraId="5FD96F26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Denegação, supressão ou restrição das vantagens outorgadas aos usuários do credenciamento;</w:t>
      </w:r>
    </w:p>
    <w:p w14:paraId="3389E1B8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Alteração da razão social ou modiﬁcação da ﬁnalidade ou de estrutura da Credenciada, que prejudique ou impossibilite o oferecimento das vantagens ora estabelecidas; e</w:t>
      </w:r>
    </w:p>
    <w:p w14:paraId="4BA50C4F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Descumprimento de qualquer cláusula contida no Edital e anexos, bem como neste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5D622F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307552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6.4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Constitui motivo para rescisão de pleno direito o inadimplemento de quaisquer de suas cláusulas, o descumprimento das normas estabelecidas na legislação vigente ou a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superveniência de norma legal ou fato que torne material ou formalmente inexequível o objeto deste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B59F48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2506F6E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SÉTIMA – DAS ALTERAÇÕES</w:t>
      </w:r>
    </w:p>
    <w:p w14:paraId="173B9CB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4F70DC9" w14:textId="1B5DCE93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7.1. 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poderá ser modificado a qualquer tempo, mediante a anuência dos Partícipes ou nas hipóteses de alteração unilateral pelo 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por intermédio de Termo Aditivo, com publicação no Diário Oficial da União.</w:t>
      </w:r>
    </w:p>
    <w:p w14:paraId="74D8CFE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CACC2B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OITAVA – DA PUBLICAÇÃO </w:t>
      </w:r>
    </w:p>
    <w:p w14:paraId="4AB77CD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3D1613" w14:textId="0F8F091E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8.1.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será publicado no Diário Oficial da União, às custas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em consonância com a legislação vigente que rege a matéria. </w:t>
      </w:r>
    </w:p>
    <w:p w14:paraId="4E84CC2A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7994B7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NONA – DA DOTAÇÃO ORÇAMENTÁRIA </w:t>
      </w:r>
    </w:p>
    <w:p w14:paraId="2EEFDBE9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2D4336A" w14:textId="0854518C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9.1. 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acarreta ônus financeiro ao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pelo que não se consigna dotação orçamentária para seu cumprimento.  </w:t>
      </w:r>
    </w:p>
    <w:p w14:paraId="61C5451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7F79C0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– DOS CASOS OMISSOS </w:t>
      </w:r>
    </w:p>
    <w:p w14:paraId="2129A63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5DB490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10.1 Os casos omissos serão resolvidos com base nas disposições da Lei nº 8.666/93, nos princípios do direito público e, subsidiariamente, com base em outras leis que se prestem a suprir lacunas existentes.</w:t>
      </w:r>
    </w:p>
    <w:p w14:paraId="588C72D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F1EAD4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PRIMEIRA – DO FORO </w:t>
      </w:r>
    </w:p>
    <w:p w14:paraId="76E92F7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ACFB3F0" w14:textId="728AAD3A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Fica eleito o foro da Justiça Federal, na Seção Judiciária de 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Porto Velho/RO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com exclusão de qualquer outro, por mais privilegiado que seja, para dirimir quaisquer questões oriundas do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3D36DCD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C24E0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E por estarem assim ajustados, os Partícipes assinam o presente documento em 2 (duas) vias de igual teor e forma, para todos os fins de direito, na presença de 2 (duas) testemunhas, que também o assinam.</w:t>
      </w:r>
    </w:p>
    <w:p w14:paraId="042462C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2ED64FA" w14:textId="56F138FA" w:rsidR="00D9058F" w:rsidRPr="00816CC8" w:rsidRDefault="00816CC8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Porto Velho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="00D9058F" w:rsidRPr="00816CC8">
        <w:rPr>
          <w:rFonts w:ascii="Arial" w:eastAsia="Calibri" w:hAnsi="Arial" w:cs="Arial"/>
          <w:color w:val="000000" w:themeColor="text1"/>
          <w:sz w:val="22"/>
          <w:szCs w:val="22"/>
        </w:rPr>
        <w:t>, ____ de __________________________ de 2020</w:t>
      </w:r>
    </w:p>
    <w:p w14:paraId="3ADBCFF4" w14:textId="0332EBF5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75A7B13" w14:textId="77777777" w:rsidR="00816CC8" w:rsidRDefault="00816CC8" w:rsidP="00816C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 Cristina Lima Barreiros da Silva </w:t>
      </w:r>
    </w:p>
    <w:p w14:paraId="7E01E08C" w14:textId="37133B95" w:rsidR="00D9058F" w:rsidRPr="00816CC8" w:rsidRDefault="00D9058F" w:rsidP="007B4C90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Presidente do 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</w:p>
    <w:p w14:paraId="29105D9C" w14:textId="77777777" w:rsidR="00D9058F" w:rsidRPr="00816CC8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E40229" w14:textId="77777777" w:rsidR="00D9058F" w:rsidRPr="00816CC8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XXXXXXXX</w:t>
      </w:r>
    </w:p>
    <w:p w14:paraId="173C93B3" w14:textId="6D4EC016" w:rsidR="00D9058F" w:rsidRPr="00816CC8" w:rsidRDefault="00D9058F" w:rsidP="006229E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XXXXXX da XXXX</w:t>
      </w:r>
    </w:p>
    <w:p w14:paraId="28E0B4F8" w14:textId="0DCEFAAD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TESTEMUNHAS: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322"/>
      </w:tblGrid>
      <w:tr w:rsidR="007B4C90" w:rsidRPr="00816CC8" w14:paraId="126A597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4F8B4D42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E1FBB8A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</w:tr>
      <w:tr w:rsidR="007B4C90" w:rsidRPr="00816CC8" w14:paraId="06FBA69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14F67316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DA9D275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</w:tr>
      <w:tr w:rsidR="007B4C90" w:rsidRPr="00816CC8" w14:paraId="465039B5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7F322798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225FC63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</w:tr>
    </w:tbl>
    <w:p w14:paraId="3C4CF6B6" w14:textId="77777777" w:rsidR="00123E77" w:rsidRPr="00816CC8" w:rsidRDefault="00123E77" w:rsidP="006229E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sectPr w:rsidR="00123E77" w:rsidRPr="00816CC8" w:rsidSect="007B4C90">
      <w:headerReference w:type="default" r:id="rId8"/>
      <w:footerReference w:type="default" r:id="rId9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D129" w14:textId="77777777" w:rsidR="00F17D75" w:rsidRDefault="00F17D75" w:rsidP="00EE4FDD">
      <w:r>
        <w:separator/>
      </w:r>
    </w:p>
  </w:endnote>
  <w:endnote w:type="continuationSeparator" w:id="0">
    <w:p w14:paraId="75F90411" w14:textId="77777777" w:rsidR="00F17D75" w:rsidRDefault="00F17D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0E09" w14:textId="758A613D" w:rsidR="007677BB" w:rsidRDefault="007677BB" w:rsidP="007677BB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BEE71" wp14:editId="38677F46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987F5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sdt>
    <w:sdtPr>
      <w:id w:val="15023936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E256D1" w14:textId="77777777" w:rsidR="007677BB" w:rsidRDefault="007677BB" w:rsidP="007677BB">
            <w:pPr>
              <w:pStyle w:val="Rodap"/>
              <w:ind w:left="-1134"/>
              <w:jc w:val="center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B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Avenida Carlos Gomes, nº 501. Bairro Caiari. CEP: 76.801-166 CNPJ: 15.008.662/0001-85 </w:t>
            </w:r>
          </w:p>
          <w:p w14:paraId="6429912D" w14:textId="77777777" w:rsidR="007677BB" w:rsidRDefault="007677BB" w:rsidP="007677BB">
            <w:pPr>
              <w:pStyle w:val="Rodap"/>
              <w:ind w:left="-1134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 2" w:char="F027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(69) 3229-2070 </w:t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A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1" w:history="1">
              <w:r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atendimento@cauro.gov.br</w:t>
              </w:r>
            </w:hyperlink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sym w:font="Wingdings" w:char="F03A"/>
            </w:r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2" w:history="1">
              <w:r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www.cauro.gov.br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7686" w14:textId="77777777" w:rsidR="00F17D75" w:rsidRDefault="00F17D75" w:rsidP="00EE4FDD">
      <w:r>
        <w:separator/>
      </w:r>
    </w:p>
  </w:footnote>
  <w:footnote w:type="continuationSeparator" w:id="0">
    <w:p w14:paraId="22B766DB" w14:textId="77777777" w:rsidR="00F17D75" w:rsidRDefault="00F17D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390BD937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2D2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2A42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769F8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29EF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677BB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6CC8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03E8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4109"/>
    <w:rsid w:val="00EF66DB"/>
    <w:rsid w:val="00F04821"/>
    <w:rsid w:val="00F06C9C"/>
    <w:rsid w:val="00F12B36"/>
    <w:rsid w:val="00F17D75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2FF0-FBD6-4246-84F6-438C67F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1071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RO</cp:lastModifiedBy>
  <cp:revision>15</cp:revision>
  <cp:lastPrinted>2020-05-13T12:52:00Z</cp:lastPrinted>
  <dcterms:created xsi:type="dcterms:W3CDTF">2020-05-28T14:08:00Z</dcterms:created>
  <dcterms:modified xsi:type="dcterms:W3CDTF">2020-06-26T04:13:00Z</dcterms:modified>
</cp:coreProperties>
</file>